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9A" w:rsidRDefault="007E1B9A" w14:paraId="6974914D" w14:textId="7187259F"/>
    <w:p w:rsidRPr="001A2C50" w:rsidR="00A75DC4" w:rsidRDefault="00646640" w14:paraId="1423D631" w14:textId="77777777">
      <w:pPr>
        <w:rPr>
          <w:b/>
          <w:sz w:val="32"/>
        </w:rPr>
      </w:pPr>
      <w:r w:rsidRPr="001A2C50">
        <w:rPr>
          <w:b/>
          <w:sz w:val="32"/>
        </w:rPr>
        <w:t xml:space="preserve">EXTERNAL </w:t>
      </w:r>
      <w:r w:rsidRPr="001A2C50" w:rsidR="00A75DC4">
        <w:rPr>
          <w:b/>
          <w:sz w:val="32"/>
        </w:rPr>
        <w:t>SOCIAL MEDIA MESSAGES</w:t>
      </w:r>
      <w:bookmarkStart w:name="_GoBack" w:id="0"/>
      <w:bookmarkEnd w:id="0"/>
    </w:p>
    <w:p w:rsidRPr="00A75DC4" w:rsidR="00A75DC4" w:rsidRDefault="00A75DC4" w14:paraId="3DDCE48D" w14:textId="77777777">
      <w:pPr>
        <w:rPr>
          <w:u w:val="single"/>
        </w:rPr>
      </w:pPr>
      <w:r w:rsidRPr="00A75DC4">
        <w:rPr>
          <w:u w:val="single"/>
        </w:rPr>
        <w:t>Twitter</w:t>
      </w:r>
    </w:p>
    <w:p w:rsidR="00C73BC7" w:rsidP="00802C32" w:rsidRDefault="00C73BC7" w14:paraId="0FC60165" w14:textId="69D7135C">
      <w:pPr>
        <w:pStyle w:val="ListParagraph"/>
        <w:numPr>
          <w:ilvl w:val="0"/>
          <w:numId w:val="2"/>
        </w:numPr>
      </w:pPr>
      <w:r>
        <w:t>We support #</w:t>
      </w:r>
      <w:proofErr w:type="spellStart"/>
      <w:r>
        <w:t>UnionStationWest</w:t>
      </w:r>
      <w:proofErr w:type="spellEnd"/>
      <w:r>
        <w:t xml:space="preserve"> </w:t>
      </w:r>
      <w:r w:rsidR="001C76EC">
        <w:t xml:space="preserve">because it would improve the lives of our workers and </w:t>
      </w:r>
      <w:r w:rsidR="006D4CC8">
        <w:t>create a commut</w:t>
      </w:r>
      <w:r w:rsidR="000421BC">
        <w:t xml:space="preserve">ing option that </w:t>
      </w:r>
      <w:r w:rsidR="00A447FD">
        <w:t xml:space="preserve">takes them out of traffic gridlock. </w:t>
      </w:r>
      <w:r w:rsidR="003D5721">
        <w:t xml:space="preserve">Join the movement about movement and support a second major transit hub for our region. Learn more at </w:t>
      </w:r>
      <w:hyperlink w:history="1" r:id="rId11">
        <w:r w:rsidRPr="00AF16E2" w:rsidR="003D5721">
          <w:rPr>
            <w:rStyle w:val="Hyperlink"/>
          </w:rPr>
          <w:t>unionstatonwest.ca</w:t>
        </w:r>
      </w:hyperlink>
    </w:p>
    <w:p w:rsidR="00A75DC4" w:rsidP="00802C32" w:rsidRDefault="00A75DC4" w14:paraId="43DF90D2" w14:textId="3AB452E5">
      <w:pPr>
        <w:pStyle w:val="ListParagraph"/>
        <w:numPr>
          <w:ilvl w:val="0"/>
          <w:numId w:val="2"/>
        </w:numPr>
      </w:pPr>
      <w:r>
        <w:t xml:space="preserve">Improved regional transit would </w:t>
      </w:r>
      <w:r w:rsidR="00883EB0">
        <w:t>enable</w:t>
      </w:r>
      <w:r>
        <w:t xml:space="preserve"> talented people from across the region to </w:t>
      </w:r>
      <w:r w:rsidR="00883EB0">
        <w:t xml:space="preserve">reach new </w:t>
      </w:r>
      <w:r w:rsidR="00C65A1C">
        <w:t xml:space="preserve">job </w:t>
      </w:r>
      <w:r w:rsidR="00883EB0">
        <w:t>opportunities, including</w:t>
      </w:r>
      <w:r>
        <w:t xml:space="preserve"> join</w:t>
      </w:r>
      <w:r w:rsidR="00883EB0">
        <w:t>ing</w:t>
      </w:r>
      <w:r>
        <w:t xml:space="preserve"> our team.</w:t>
      </w:r>
      <w:r w:rsidR="000C3448">
        <w:t xml:space="preserve"> </w:t>
      </w:r>
      <w:r>
        <w:t xml:space="preserve">Better transit is good for business </w:t>
      </w:r>
      <w:r w:rsidR="00883EB0">
        <w:t>and so is #</w:t>
      </w:r>
      <w:proofErr w:type="spellStart"/>
      <w:r w:rsidR="00883EB0">
        <w:t>UnionStationWest</w:t>
      </w:r>
      <w:proofErr w:type="spellEnd"/>
      <w:r w:rsidR="00883EB0">
        <w:t>. That’s why</w:t>
      </w:r>
      <w:r>
        <w:t xml:space="preserve"> we’re joining a movement about movement</w:t>
      </w:r>
      <w:r w:rsidR="00C73BC7">
        <w:t xml:space="preserve">: </w:t>
      </w:r>
      <w:hyperlink w:history="1" r:id="rId12">
        <w:r w:rsidRPr="00AF16E2" w:rsidR="00C73BC7">
          <w:rPr>
            <w:rStyle w:val="Hyperlink"/>
          </w:rPr>
          <w:t>u</w:t>
        </w:r>
        <w:r w:rsidRPr="00AF16E2" w:rsidR="000C3448">
          <w:rPr>
            <w:rStyle w:val="Hyperlink"/>
          </w:rPr>
          <w:t>nionstationwest.ca</w:t>
        </w:r>
      </w:hyperlink>
      <w:r>
        <w:t xml:space="preserve"> </w:t>
      </w:r>
    </w:p>
    <w:p w:rsidR="00B0256B" w:rsidP="00802C32" w:rsidRDefault="000C3448" w14:paraId="72C3ABCB" w14:textId="36D5C701">
      <w:pPr>
        <w:pStyle w:val="ListParagraph"/>
        <w:numPr>
          <w:ilvl w:val="0"/>
          <w:numId w:val="2"/>
        </w:numPr>
      </w:pPr>
      <w:r>
        <w:t xml:space="preserve">Our business is committed to environmental sustainability. </w:t>
      </w:r>
      <w:r w:rsidR="00BD6357">
        <w:t xml:space="preserve">Better </w:t>
      </w:r>
      <w:r>
        <w:t xml:space="preserve">regional transit connectivity would make it easier for our company to travel green for meetings, events and commutes. </w:t>
      </w:r>
      <w:r w:rsidR="000E0DCA">
        <w:t xml:space="preserve">How could you go green </w:t>
      </w:r>
      <w:r w:rsidR="00BD6357">
        <w:t>with #</w:t>
      </w:r>
      <w:proofErr w:type="spellStart"/>
      <w:r w:rsidR="00BD6357">
        <w:t>UnionStationWest</w:t>
      </w:r>
      <w:proofErr w:type="spellEnd"/>
      <w:r w:rsidR="00942BDB">
        <w:t>?</w:t>
      </w:r>
      <w:r>
        <w:t xml:space="preserve"> </w:t>
      </w:r>
      <w:hyperlink w:history="1" r:id="rId13">
        <w:r w:rsidRPr="00AF16E2">
          <w:rPr>
            <w:rStyle w:val="Hyperlink"/>
          </w:rPr>
          <w:t>unionstationwest.ca</w:t>
        </w:r>
      </w:hyperlink>
    </w:p>
    <w:p w:rsidR="00B0256B" w:rsidP="00802C32" w:rsidRDefault="0074437B" w14:paraId="57A26CFA" w14:textId="328AC9B5">
      <w:pPr>
        <w:pStyle w:val="ListParagraph"/>
        <w:numPr>
          <w:ilvl w:val="0"/>
          <w:numId w:val="2"/>
        </w:numPr>
      </w:pPr>
      <w:r>
        <w:t>Better</w:t>
      </w:r>
      <w:r w:rsidRPr="003B73C0">
        <w:t xml:space="preserve"> </w:t>
      </w:r>
      <w:r w:rsidRPr="003B73C0" w:rsidR="003B73C0">
        <w:t xml:space="preserve">transit is </w:t>
      </w:r>
      <w:r>
        <w:t>better</w:t>
      </w:r>
      <w:r w:rsidRPr="003B73C0">
        <w:t xml:space="preserve"> </w:t>
      </w:r>
      <w:r w:rsidRPr="003B73C0" w:rsidR="003B73C0">
        <w:t xml:space="preserve">for business. </w:t>
      </w:r>
      <w:r>
        <w:t>Fewer cars on</w:t>
      </w:r>
      <w:r w:rsidRPr="003B73C0" w:rsidR="003B73C0">
        <w:t xml:space="preserve"> the highway gives us </w:t>
      </w:r>
      <w:r>
        <w:t>the</w:t>
      </w:r>
      <w:r w:rsidRPr="003B73C0">
        <w:t xml:space="preserve"> </w:t>
      </w:r>
      <w:r w:rsidRPr="003B73C0" w:rsidR="003B73C0">
        <w:t>ability to meet delivery promises to our customers</w:t>
      </w:r>
      <w:r w:rsidR="00CA7767">
        <w:t xml:space="preserve">, while reducing road congestion </w:t>
      </w:r>
      <w:r w:rsidR="0010753D">
        <w:t>and Greenhouse Gas emissions</w:t>
      </w:r>
      <w:r w:rsidRPr="003B73C0" w:rsidR="003B73C0">
        <w:t xml:space="preserve">. </w:t>
      </w:r>
      <w:r w:rsidR="00522022">
        <w:t xml:space="preserve">That’s why we </w:t>
      </w:r>
      <w:r w:rsidR="00BE3A5D">
        <w:t>are j</w:t>
      </w:r>
      <w:r w:rsidRPr="003B73C0" w:rsidDel="00522022" w:rsidR="003B73C0">
        <w:t>oining</w:t>
      </w:r>
      <w:r w:rsidR="00BE3A5D">
        <w:t xml:space="preserve"> the</w:t>
      </w:r>
      <w:r w:rsidRPr="003B73C0" w:rsidR="003B73C0">
        <w:t xml:space="preserve"> movement about movement</w:t>
      </w:r>
      <w:r w:rsidR="00522022">
        <w:t>.</w:t>
      </w:r>
      <w:r w:rsidR="00BE3A5D">
        <w:t xml:space="preserve"> Join with us at</w:t>
      </w:r>
      <w:r w:rsidR="00AF16E2">
        <w:t xml:space="preserve"> </w:t>
      </w:r>
      <w:hyperlink w:history="1" r:id="rId14">
        <w:r w:rsidRPr="00AF16E2" w:rsidR="003B73C0">
          <w:rPr>
            <w:rStyle w:val="Hyperlink"/>
          </w:rPr>
          <w:t>unionstationwest.ca</w:t>
        </w:r>
      </w:hyperlink>
    </w:p>
    <w:p w:rsidRPr="003B73C0" w:rsidR="004B16E7" w:rsidRDefault="003B73C0" w14:paraId="0D3B91C2" w14:textId="77777777">
      <w:pPr>
        <w:rPr>
          <w:u w:val="single"/>
        </w:rPr>
      </w:pPr>
      <w:r w:rsidRPr="003B73C0">
        <w:rPr>
          <w:u w:val="single"/>
        </w:rPr>
        <w:t>Facebook</w:t>
      </w:r>
    </w:p>
    <w:p w:rsidR="003B73C0" w:rsidP="00802C32" w:rsidRDefault="003B73C0" w14:paraId="41537846" w14:textId="114D17F4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UnionStationWest</w:t>
      </w:r>
      <w:proofErr w:type="spellEnd"/>
      <w:r>
        <w:t xml:space="preserve"> is good for business. </w:t>
      </w:r>
      <w:r>
        <w:br/>
      </w:r>
      <w:r>
        <w:t xml:space="preserve">Our business isn’t located </w:t>
      </w:r>
      <w:r w:rsidR="00522022">
        <w:t>in d</w:t>
      </w:r>
      <w:r>
        <w:t xml:space="preserve">owntown Toronto, so the transit options to get here are limited. Our employees rely on cars to get to and from work, which </w:t>
      </w:r>
      <w:r w:rsidR="00522022">
        <w:t>contributes</w:t>
      </w:r>
      <w:r w:rsidR="00F62D0B">
        <w:t xml:space="preserve"> to</w:t>
      </w:r>
      <w:r w:rsidR="00522022">
        <w:t xml:space="preserve"> </w:t>
      </w:r>
      <w:r>
        <w:t xml:space="preserve">traffic and parking issues. If they do take transit, they face an even longer commute </w:t>
      </w:r>
      <w:r w:rsidR="00BE3A5D">
        <w:t>that features multiple</w:t>
      </w:r>
      <w:r>
        <w:t xml:space="preserve"> transfers and </w:t>
      </w:r>
      <w:r w:rsidR="00BE3A5D">
        <w:t>double-paying</w:t>
      </w:r>
      <w:r>
        <w:t xml:space="preserve"> fares.</w:t>
      </w:r>
      <w:r>
        <w:br/>
      </w:r>
      <w:r w:rsidR="00AD3350">
        <w:t>Better</w:t>
      </w:r>
      <w:r>
        <w:t xml:space="preserve"> transit</w:t>
      </w:r>
      <w:r w:rsidR="00802C32">
        <w:t xml:space="preserve"> connectivity</w:t>
      </w:r>
      <w:r>
        <w:t xml:space="preserve"> </w:t>
      </w:r>
      <w:r w:rsidR="00BE3A5D">
        <w:t>improves the lives of</w:t>
      </w:r>
      <w:r>
        <w:t xml:space="preserve"> our employees and give</w:t>
      </w:r>
      <w:r w:rsidR="00BE3A5D">
        <w:t>s</w:t>
      </w:r>
      <w:r>
        <w:t xml:space="preserve"> them more personal time back in their day.</w:t>
      </w:r>
      <w:r>
        <w:br/>
      </w:r>
      <w:r>
        <w:t xml:space="preserve">That’s why we’re joining a movement about movement. </w:t>
      </w:r>
      <w:r w:rsidR="00BE3A5D">
        <w:t xml:space="preserve">Go west with us at </w:t>
      </w:r>
      <w:hyperlink w:history="1" r:id="rId15">
        <w:r w:rsidRPr="00AF16E2" w:rsidR="00BE3A5D">
          <w:rPr>
            <w:rStyle w:val="Hyperlink"/>
          </w:rPr>
          <w:t>u</w:t>
        </w:r>
        <w:r w:rsidRPr="00AF16E2">
          <w:rPr>
            <w:rStyle w:val="Hyperlink"/>
          </w:rPr>
          <w:t>nionstationwest.ca</w:t>
        </w:r>
      </w:hyperlink>
    </w:p>
    <w:p w:rsidRPr="001A2C50" w:rsidR="001A2C50" w:rsidP="001A2C50" w:rsidRDefault="00802C32" w14:paraId="71F3B619" w14:textId="6DD5019C">
      <w:pPr>
        <w:pStyle w:val="ListParagraph"/>
        <w:numPr>
          <w:ilvl w:val="0"/>
          <w:numId w:val="1"/>
        </w:numPr>
        <w:rPr>
          <w:u w:val="single"/>
        </w:rPr>
      </w:pPr>
      <w:r>
        <w:t>We support #</w:t>
      </w:r>
      <w:proofErr w:type="spellStart"/>
      <w:r>
        <w:t>UnionStationWest</w:t>
      </w:r>
      <w:proofErr w:type="spellEnd"/>
      <w:r>
        <w:t>.</w:t>
      </w:r>
      <w:r>
        <w:br/>
      </w:r>
      <w:r>
        <w:t>The current transit network no longer meets the needs of our growing region. Disconnected transit and heavy road congestion put a squeeze on our employees</w:t>
      </w:r>
      <w:r w:rsidR="00BE3A5D">
        <w:t>’</w:t>
      </w:r>
      <w:r>
        <w:t xml:space="preserve"> lives</w:t>
      </w:r>
      <w:r w:rsidR="00205E41">
        <w:t>,</w:t>
      </w:r>
      <w:r w:rsidR="00BE3A5D">
        <w:t xml:space="preserve"> and they need a better option</w:t>
      </w:r>
      <w:r>
        <w:t xml:space="preserve">. A second transit hub in the north-west of the GTA would help take cars off the road and improve </w:t>
      </w:r>
      <w:r w:rsidR="00BE3A5D">
        <w:t>commuting options for workers across the region</w:t>
      </w:r>
      <w:r>
        <w:t>.</w:t>
      </w:r>
      <w:r w:rsidR="00BE3A5D">
        <w:t xml:space="preserve"> That’s why</w:t>
      </w:r>
      <w:r>
        <w:t xml:space="preserve"> we’re joining </w:t>
      </w:r>
      <w:r w:rsidR="00BE3A5D">
        <w:t>the</w:t>
      </w:r>
      <w:r>
        <w:t xml:space="preserve"> movement about movement at </w:t>
      </w:r>
      <w:hyperlink w:history="1" r:id="rId16">
        <w:proofErr w:type="spellStart"/>
        <w:r w:rsidRPr="00AF16E2">
          <w:rPr>
            <w:rStyle w:val="Hyperlink"/>
          </w:rPr>
          <w:t>unionstationwest.ca</w:t>
        </w:r>
      </w:hyperlink>
      <w:proofErr w:type="spellEnd"/>
    </w:p>
    <w:p w:rsidRPr="001A2C50" w:rsidR="00AD3350" w:rsidP="001A2C50" w:rsidRDefault="001A2C50" w14:paraId="67E358C3" w14:textId="1FABA107">
      <w:pPr>
        <w:rPr>
          <w:u w:val="single"/>
        </w:rPr>
      </w:pPr>
      <w:r>
        <w:rPr>
          <w:u w:val="single"/>
        </w:rPr>
        <w:lastRenderedPageBreak/>
        <w:br/>
      </w:r>
      <w:r w:rsidRPr="001A2C50" w:rsidR="00AD3350">
        <w:rPr>
          <w:u w:val="single"/>
        </w:rPr>
        <w:t>LinkedIn</w:t>
      </w:r>
    </w:p>
    <w:p w:rsidR="00AD3350" w:rsidP="00AD3350" w:rsidRDefault="00AD3350" w14:paraId="17D10F1A" w14:textId="36250572">
      <w:pPr>
        <w:pStyle w:val="ListParagraph"/>
        <w:numPr>
          <w:ilvl w:val="0"/>
          <w:numId w:val="3"/>
        </w:numPr>
      </w:pPr>
      <w:r>
        <w:t>Our business needs #</w:t>
      </w:r>
      <w:proofErr w:type="spellStart"/>
      <w:r>
        <w:t>UnionStationWest</w:t>
      </w:r>
      <w:proofErr w:type="spellEnd"/>
      <w:r>
        <w:t xml:space="preserve"> </w:t>
      </w:r>
      <w:r w:rsidR="00646640">
        <w:t>for</w:t>
      </w:r>
      <w:r>
        <w:t xml:space="preserve"> an improved transit network.</w:t>
      </w:r>
      <w:r>
        <w:br/>
      </w:r>
      <w:r>
        <w:t xml:space="preserve">Talented people live all over the region, but the rising cost of car ownership limits the number of people willing to drive across municipal boundaries to get to work. A second transit hub in the north-west GTA would mean an improved rail and bus network </w:t>
      </w:r>
      <w:r w:rsidR="00BE3A5D">
        <w:t>that</w:t>
      </w:r>
      <w:r>
        <w:t xml:space="preserve"> provide</w:t>
      </w:r>
      <w:r w:rsidR="00BE3A5D">
        <w:t>s</w:t>
      </w:r>
      <w:r>
        <w:t xml:space="preserve"> </w:t>
      </w:r>
      <w:r w:rsidR="00BE3A5D">
        <w:t>better commuting</w:t>
      </w:r>
      <w:r>
        <w:t xml:space="preserve"> options</w:t>
      </w:r>
      <w:r w:rsidR="00BE3A5D">
        <w:t xml:space="preserve">, </w:t>
      </w:r>
      <w:r w:rsidR="00646640">
        <w:t>mak</w:t>
      </w:r>
      <w:r w:rsidR="00BE3A5D">
        <w:t>ing</w:t>
      </w:r>
      <w:r w:rsidR="00646640">
        <w:t xml:space="preserve"> attracting and retaining talent much easier.</w:t>
      </w:r>
      <w:r w:rsidR="00646640">
        <w:br/>
      </w:r>
      <w:r w:rsidR="00646640">
        <w:t xml:space="preserve">That’s why we’re joining </w:t>
      </w:r>
      <w:r w:rsidR="00BE3A5D">
        <w:t>the</w:t>
      </w:r>
      <w:r w:rsidR="00646640">
        <w:t xml:space="preserve"> movement about movement at </w:t>
      </w:r>
      <w:hyperlink w:history="1" r:id="rId17">
        <w:r w:rsidRPr="00AF16E2" w:rsidR="00646640">
          <w:rPr>
            <w:rStyle w:val="Hyperlink"/>
          </w:rPr>
          <w:t>unionstationwest.ca</w:t>
        </w:r>
      </w:hyperlink>
    </w:p>
    <w:p w:rsidR="00646640" w:rsidP="00646640" w:rsidRDefault="00646640" w14:paraId="25E4CD0B" w14:textId="1A810954">
      <w:pPr>
        <w:pStyle w:val="ListParagraph"/>
        <w:numPr>
          <w:ilvl w:val="0"/>
          <w:numId w:val="3"/>
        </w:numPr>
      </w:pPr>
      <w:r>
        <w:t xml:space="preserve">Transit first policies are a growing trend. Our business is committed to environmental sustainability and we want to implement a transit first policy for corporate meetings and events, but we can’t because the current network means transit isn’t </w:t>
      </w:r>
      <w:r w:rsidR="00BE3A5D">
        <w:t>an</w:t>
      </w:r>
      <w:r>
        <w:t xml:space="preserve"> option to and from our office. Building #</w:t>
      </w:r>
      <w:proofErr w:type="spellStart"/>
      <w:r>
        <w:t>UnionStationWest</w:t>
      </w:r>
      <w:proofErr w:type="spellEnd"/>
      <w:r>
        <w:t xml:space="preserve"> – a second transit hub in the north-west GTA – would help improve the network and give us more opportunities to go green. Learn more at </w:t>
      </w:r>
      <w:hyperlink w:history="1" r:id="rId18">
        <w:r w:rsidRPr="00AF16E2">
          <w:rPr>
            <w:rStyle w:val="Hyperlink"/>
          </w:rPr>
          <w:t>unionstationwest.ca</w:t>
        </w:r>
      </w:hyperlink>
    </w:p>
    <w:p w:rsidR="000349B7" w:rsidP="00646640" w:rsidRDefault="000349B7" w14:paraId="427BF0B6" w14:textId="77777777"/>
    <w:p w:rsidRPr="001A2C50" w:rsidR="00646640" w:rsidP="00646640" w:rsidRDefault="00646640" w14:paraId="559ADCF6" w14:textId="7FD8FD57">
      <w:pPr>
        <w:rPr>
          <w:b/>
          <w:sz w:val="32"/>
        </w:rPr>
      </w:pPr>
      <w:r w:rsidRPr="001A2C50">
        <w:rPr>
          <w:b/>
          <w:sz w:val="32"/>
        </w:rPr>
        <w:t>INTERNAL PLATFORMS</w:t>
      </w:r>
      <w:r w:rsidRPr="001A2C50" w:rsidR="00033EF2">
        <w:rPr>
          <w:b/>
          <w:sz w:val="32"/>
        </w:rPr>
        <w:t xml:space="preserve"> </w:t>
      </w:r>
    </w:p>
    <w:p w:rsidRPr="00033EF2" w:rsidR="00033EF2" w:rsidP="00646640" w:rsidRDefault="00033EF2" w14:paraId="14B104A5" w14:textId="35A0A3B3">
      <w:pPr>
        <w:rPr>
          <w:u w:val="single"/>
        </w:rPr>
      </w:pPr>
      <w:r w:rsidRPr="00033EF2">
        <w:rPr>
          <w:u w:val="single"/>
        </w:rPr>
        <w:t>Messaging for employees</w:t>
      </w:r>
    </w:p>
    <w:p w:rsidR="009D022B" w:rsidP="009D022B" w:rsidRDefault="009D022B" w14:paraId="5403E90F" w14:textId="4E6C72D8">
      <w:pPr>
        <w:pStyle w:val="ListParagraph"/>
        <w:numPr>
          <w:ilvl w:val="0"/>
          <w:numId w:val="4"/>
        </w:numPr>
      </w:pPr>
      <w:r>
        <w:t xml:space="preserve">Would you take transit </w:t>
      </w:r>
      <w:r w:rsidR="00D45F0D">
        <w:t xml:space="preserve">to work </w:t>
      </w:r>
      <w:r>
        <w:t>if you</w:t>
      </w:r>
      <w:r w:rsidR="000F741F">
        <w:t xml:space="preserve"> could? Commuting is a big part of the every-day work experience, and we think there should be more options to get to and from the office. Join the movement about movement and support </w:t>
      </w:r>
      <w:r w:rsidR="00E55E9A">
        <w:t>#</w:t>
      </w:r>
      <w:proofErr w:type="spellStart"/>
      <w:r w:rsidR="00E55E9A">
        <w:t>UnionStationWest</w:t>
      </w:r>
      <w:proofErr w:type="spellEnd"/>
      <w:r w:rsidR="00E55E9A">
        <w:t xml:space="preserve">, </w:t>
      </w:r>
      <w:r w:rsidR="000F741F">
        <w:t>a second transit hub that could improve your choices for your commute.</w:t>
      </w:r>
      <w:r w:rsidR="00E55E9A">
        <w:t xml:space="preserve"> Learn more at </w:t>
      </w:r>
      <w:hyperlink w:history="1" r:id="rId19">
        <w:r w:rsidRPr="00AF16E2" w:rsidR="00E55E9A">
          <w:rPr>
            <w:rStyle w:val="Hyperlink"/>
          </w:rPr>
          <w:t>unionstationwest.ca</w:t>
        </w:r>
      </w:hyperlink>
    </w:p>
    <w:p w:rsidR="00F74FCB" w:rsidP="00E16E3C" w:rsidRDefault="00785296" w14:paraId="1685CA4E" w14:textId="54B027BB">
      <w:pPr>
        <w:pStyle w:val="ListParagraph"/>
        <w:numPr>
          <w:ilvl w:val="0"/>
          <w:numId w:val="4"/>
        </w:numPr>
      </w:pPr>
      <w:r>
        <w:t xml:space="preserve">Commutes of </w:t>
      </w:r>
      <w:hyperlink w:history="1" r:id="rId20">
        <w:r w:rsidRPr="008C6449">
          <w:rPr>
            <w:rStyle w:val="Hyperlink"/>
          </w:rPr>
          <w:t xml:space="preserve">more than </w:t>
        </w:r>
        <w:r w:rsidRPr="008C6449" w:rsidR="008C6449">
          <w:rPr>
            <w:rStyle w:val="Hyperlink"/>
          </w:rPr>
          <w:t>half an hour</w:t>
        </w:r>
      </w:hyperlink>
      <w:r>
        <w:t xml:space="preserve"> are </w:t>
      </w:r>
      <w:r w:rsidR="00E16E3C">
        <w:t xml:space="preserve">a typical experience for metropolitan area workers, and most </w:t>
      </w:r>
      <w:r>
        <w:t xml:space="preserve">commuters drive. </w:t>
      </w:r>
      <w:r w:rsidR="004316BB">
        <w:t xml:space="preserve">Taking transit to work could </w:t>
      </w:r>
      <w:r w:rsidR="0052260B">
        <w:t>help reduce the stress of commuting.</w:t>
      </w:r>
      <w:r w:rsidR="008C6449">
        <w:t xml:space="preserve"> </w:t>
      </w:r>
      <w:r w:rsidR="00E16E3C">
        <w:t>#</w:t>
      </w:r>
      <w:proofErr w:type="spellStart"/>
      <w:r w:rsidR="00E16E3C">
        <w:t>UnionStationWest</w:t>
      </w:r>
      <w:proofErr w:type="spellEnd"/>
      <w:r w:rsidR="00E16E3C">
        <w:t xml:space="preserve"> </w:t>
      </w:r>
      <w:r w:rsidRPr="00773DA6" w:rsidR="00773DA6">
        <w:t xml:space="preserve">could be the thing that </w:t>
      </w:r>
      <w:r w:rsidR="00E16E3C">
        <w:t xml:space="preserve">reduces stress and gives options </w:t>
      </w:r>
      <w:r w:rsidR="00E515C8">
        <w:t xml:space="preserve">for your commute. </w:t>
      </w:r>
      <w:r w:rsidR="008C6449">
        <w:t>A second transit hub in the north-west GTA</w:t>
      </w:r>
      <w:r w:rsidRPr="00F74FCB" w:rsidR="00F74FCB">
        <w:t xml:space="preserve"> means better transit networks and a healthier commute for drivers who switch to public transit. People who continue driving can save time on clearer roads and reap the benefit of a better driving experience.</w:t>
      </w:r>
      <w:r w:rsidR="008C6449">
        <w:t xml:space="preserve"> </w:t>
      </w:r>
      <w:r w:rsidR="00E515C8">
        <w:t xml:space="preserve">Join us in supporting </w:t>
      </w:r>
      <w:r w:rsidR="00BE3A5D">
        <w:t>the</w:t>
      </w:r>
      <w:r w:rsidR="00E515C8">
        <w:t xml:space="preserve"> movement about movement</w:t>
      </w:r>
      <w:r w:rsidR="003C028E">
        <w:t xml:space="preserve">: </w:t>
      </w:r>
      <w:hyperlink w:history="1" r:id="rId21">
        <w:r w:rsidRPr="00AF16E2" w:rsidR="003C028E">
          <w:rPr>
            <w:rStyle w:val="Hyperlink"/>
          </w:rPr>
          <w:t>unionstationwest.ca</w:t>
        </w:r>
      </w:hyperlink>
    </w:p>
    <w:p w:rsidR="00646640" w:rsidP="00646640" w:rsidRDefault="000F15CB" w14:paraId="0D900B93" w14:textId="0ABEED87">
      <w:pPr>
        <w:pStyle w:val="ListParagraph"/>
        <w:numPr>
          <w:ilvl w:val="0"/>
          <w:numId w:val="4"/>
        </w:numPr>
      </w:pPr>
      <w:r>
        <w:t xml:space="preserve">As an employee, you know that road congestion can significantly increase the amount of time it takes to get to and from work. </w:t>
      </w:r>
      <w:r w:rsidRPr="00B27040" w:rsidR="00B27040">
        <w:t>Road congestion is one of our region’s biggest challenges, and one that’s getting worse every day.</w:t>
      </w:r>
      <w:r w:rsidR="00D252D0">
        <w:t xml:space="preserve"> </w:t>
      </w:r>
      <w:r>
        <w:t>We support #</w:t>
      </w:r>
      <w:proofErr w:type="spellStart"/>
      <w:r>
        <w:t>UnionStationWest</w:t>
      </w:r>
      <w:proofErr w:type="spellEnd"/>
      <w:r>
        <w:t xml:space="preserve">, a second transit hub in the north-west GTA, that could improve transit options </w:t>
      </w:r>
      <w:r w:rsidR="00583516">
        <w:t>and reduce congestion – giving you options to make your commute easier. Join the movement about movement to keep our region moving</w:t>
      </w:r>
      <w:r w:rsidR="00F84208">
        <w:t xml:space="preserve">. Learn more at </w:t>
      </w:r>
      <w:hyperlink w:history="1" r:id="rId22">
        <w:r w:rsidRPr="00AF16E2" w:rsidR="00F84208">
          <w:rPr>
            <w:rStyle w:val="Hyperlink"/>
          </w:rPr>
          <w:t>unionstationwest.ca</w:t>
        </w:r>
      </w:hyperlink>
    </w:p>
    <w:sectPr w:rsidR="00646640" w:rsidSect="00A75DC4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  <w:footerReference w:type="default" r:id="R88f6f5902ca448b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E3" w:rsidP="00BB0974" w:rsidRDefault="002C42E3" w14:paraId="47D08185" w14:textId="77777777">
      <w:pPr>
        <w:spacing w:after="0" w:line="240" w:lineRule="auto"/>
      </w:pPr>
      <w:r>
        <w:separator/>
      </w:r>
    </w:p>
  </w:endnote>
  <w:endnote w:type="continuationSeparator" w:id="0">
    <w:p w:rsidR="002C42E3" w:rsidP="00BB0974" w:rsidRDefault="002C42E3" w14:paraId="630873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89EFF15" w:rsidTr="089EFF15" w14:paraId="6964F8DE">
      <w:tc>
        <w:tcPr>
          <w:tcW w:w="4320" w:type="dxa"/>
          <w:tcMar/>
        </w:tcPr>
        <w:p w:rsidR="089EFF15" w:rsidP="089EFF15" w:rsidRDefault="089EFF15" w14:paraId="380A48E2" w14:textId="2A3294F7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089EFF15" w:rsidP="089EFF15" w:rsidRDefault="089EFF15" w14:paraId="1FAB2846" w14:textId="16641B3E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089EFF15" w:rsidP="089EFF15" w:rsidRDefault="089EFF15" w14:paraId="15E4CD47" w14:textId="04CEEB63">
          <w:pPr>
            <w:pStyle w:val="Header"/>
            <w:bidi w:val="0"/>
            <w:ind w:right="-115"/>
            <w:jc w:val="right"/>
          </w:pPr>
        </w:p>
      </w:tc>
    </w:tr>
  </w:tbl>
  <w:p w:rsidR="089EFF15" w:rsidP="089EFF15" w:rsidRDefault="089EFF15" w14:paraId="597E2C8A" w14:textId="160B79B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E3" w:rsidP="00BB0974" w:rsidRDefault="002C42E3" w14:paraId="3CB1395D" w14:textId="77777777">
      <w:pPr>
        <w:spacing w:after="0" w:line="240" w:lineRule="auto"/>
      </w:pPr>
      <w:r>
        <w:separator/>
      </w:r>
    </w:p>
  </w:footnote>
  <w:footnote w:type="continuationSeparator" w:id="0">
    <w:p w:rsidR="002C42E3" w:rsidP="00BB0974" w:rsidRDefault="002C42E3" w14:paraId="73A889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A2C50" w:rsidRDefault="001A2C50" w14:paraId="489ED496" w14:textId="63F3C6AE">
    <w:pPr>
      <w:pStyle w:val="Header"/>
      <w:rPr>
        <w:b/>
        <w:sz w:val="32"/>
      </w:rPr>
    </w:pPr>
    <w:r>
      <w:rPr>
        <w:b/>
        <w:i/>
        <w:noProof/>
        <w:sz w:val="32"/>
      </w:rPr>
      <w:drawing>
        <wp:anchor distT="0" distB="0" distL="114300" distR="114300" simplePos="0" relativeHeight="251658240" behindDoc="0" locked="0" layoutInCell="1" allowOverlap="1" wp14:anchorId="79E3CB3C" wp14:editId="1A19E159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44320" cy="8915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W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A2C50" w:rsidR="001A2C50" w:rsidRDefault="00005F5D" w14:paraId="5E859E56" w14:textId="000BE8EF">
    <w:pPr>
      <w:pStyle w:val="Header"/>
      <w:rPr>
        <w:b/>
        <w:sz w:val="32"/>
      </w:rPr>
    </w:pPr>
    <w:r w:rsidRPr="001A2C50">
      <w:rPr>
        <w:b/>
        <w:sz w:val="32"/>
      </w:rPr>
      <w:t>TOOLS TO SHARE YOUR SUPPORT</w:t>
    </w:r>
  </w:p>
  <w:p w:rsidRPr="001A2C50" w:rsidR="00005F5D" w:rsidRDefault="00005F5D" w14:paraId="4E7887B7" w14:textId="7BB479E0">
    <w:pPr>
      <w:pStyle w:val="Header"/>
      <w:rPr>
        <w:b/>
        <w:i/>
        <w:sz w:val="32"/>
      </w:rPr>
    </w:pPr>
    <w:r w:rsidRPr="001A2C50">
      <w:rPr>
        <w:b/>
        <w:i/>
        <w:sz w:val="32"/>
      </w:rPr>
      <w:t>Content for your platforms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5625"/>
    <w:multiLevelType w:val="hybridMultilevel"/>
    <w:tmpl w:val="1652C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4728C4"/>
    <w:multiLevelType w:val="hybridMultilevel"/>
    <w:tmpl w:val="61D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472914"/>
    <w:multiLevelType w:val="hybridMultilevel"/>
    <w:tmpl w:val="34A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560770"/>
    <w:multiLevelType w:val="hybridMultilevel"/>
    <w:tmpl w:val="F36038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C4"/>
    <w:rsid w:val="00005F5D"/>
    <w:rsid w:val="00006FAA"/>
    <w:rsid w:val="00033EF2"/>
    <w:rsid w:val="000349B7"/>
    <w:rsid w:val="000421BC"/>
    <w:rsid w:val="000601C4"/>
    <w:rsid w:val="000710FA"/>
    <w:rsid w:val="000C3448"/>
    <w:rsid w:val="000E0DCA"/>
    <w:rsid w:val="000F15CB"/>
    <w:rsid w:val="000F741F"/>
    <w:rsid w:val="0010753D"/>
    <w:rsid w:val="001A2C50"/>
    <w:rsid w:val="001C76EC"/>
    <w:rsid w:val="002006A9"/>
    <w:rsid w:val="00205E41"/>
    <w:rsid w:val="00273234"/>
    <w:rsid w:val="00293670"/>
    <w:rsid w:val="002A495A"/>
    <w:rsid w:val="002C42E3"/>
    <w:rsid w:val="00302749"/>
    <w:rsid w:val="00341FEA"/>
    <w:rsid w:val="00362E1A"/>
    <w:rsid w:val="003B73C0"/>
    <w:rsid w:val="003C028E"/>
    <w:rsid w:val="003D5721"/>
    <w:rsid w:val="004316BB"/>
    <w:rsid w:val="004B16E7"/>
    <w:rsid w:val="004B1D38"/>
    <w:rsid w:val="004E38BF"/>
    <w:rsid w:val="00522022"/>
    <w:rsid w:val="0052260B"/>
    <w:rsid w:val="00533894"/>
    <w:rsid w:val="005832B1"/>
    <w:rsid w:val="00583516"/>
    <w:rsid w:val="00613269"/>
    <w:rsid w:val="00646640"/>
    <w:rsid w:val="00694417"/>
    <w:rsid w:val="006D4CC8"/>
    <w:rsid w:val="00734196"/>
    <w:rsid w:val="0074437B"/>
    <w:rsid w:val="00773DA6"/>
    <w:rsid w:val="00785296"/>
    <w:rsid w:val="007E1B9A"/>
    <w:rsid w:val="00802C32"/>
    <w:rsid w:val="00883EB0"/>
    <w:rsid w:val="008C6449"/>
    <w:rsid w:val="00932072"/>
    <w:rsid w:val="00942BDB"/>
    <w:rsid w:val="009D022B"/>
    <w:rsid w:val="00A447FD"/>
    <w:rsid w:val="00A75DC4"/>
    <w:rsid w:val="00A87A3F"/>
    <w:rsid w:val="00AA6E01"/>
    <w:rsid w:val="00AD3350"/>
    <w:rsid w:val="00AF16E2"/>
    <w:rsid w:val="00B0256B"/>
    <w:rsid w:val="00B27040"/>
    <w:rsid w:val="00B35AF4"/>
    <w:rsid w:val="00BB0974"/>
    <w:rsid w:val="00BD6357"/>
    <w:rsid w:val="00BE3A5D"/>
    <w:rsid w:val="00C65A1C"/>
    <w:rsid w:val="00C73BC7"/>
    <w:rsid w:val="00CA7767"/>
    <w:rsid w:val="00CD58E1"/>
    <w:rsid w:val="00CD63AE"/>
    <w:rsid w:val="00CF2514"/>
    <w:rsid w:val="00D252D0"/>
    <w:rsid w:val="00D45F0D"/>
    <w:rsid w:val="00DC2B8F"/>
    <w:rsid w:val="00E16E3C"/>
    <w:rsid w:val="00E442B0"/>
    <w:rsid w:val="00E515C8"/>
    <w:rsid w:val="00E55E9A"/>
    <w:rsid w:val="00F40AE3"/>
    <w:rsid w:val="00F62D0B"/>
    <w:rsid w:val="00F74FCB"/>
    <w:rsid w:val="00F84208"/>
    <w:rsid w:val="089EFF15"/>
    <w:rsid w:val="69A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D41C3"/>
  <w15:chartTrackingRefBased/>
  <w15:docId w15:val="{2D47DBF3-5862-49C5-BB3C-9C5C46A86A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4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6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6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9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0974"/>
  </w:style>
  <w:style w:type="paragraph" w:styleId="Footer">
    <w:name w:val="footer"/>
    <w:basedOn w:val="Normal"/>
    <w:link w:val="FooterChar"/>
    <w:uiPriority w:val="99"/>
    <w:unhideWhenUsed/>
    <w:rsid w:val="00BB09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097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unionstationwest.ca/" TargetMode="External" Id="rId13" /><Relationship Type="http://schemas.openxmlformats.org/officeDocument/2006/relationships/hyperlink" Target="https://www.unionstationwest.ca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unionstationwest.ca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unionstationwest.ca/" TargetMode="External" Id="rId12" /><Relationship Type="http://schemas.openxmlformats.org/officeDocument/2006/relationships/hyperlink" Target="https://www.unionstationwest.ca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unionstationwest.ca/" TargetMode="External" Id="rId16" /><Relationship Type="http://schemas.openxmlformats.org/officeDocument/2006/relationships/hyperlink" Target="https://www150.statcan.gc.ca/n1/pub/75-006-x/2019001/article/00002-eng.ht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nionstationwest.ca/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.unionstationwest.ca/" TargetMode="External" Id="rId1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hyperlink" Target="https://www.unionstationwest.ca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unionstationwest.ca/" TargetMode="External" Id="rId14" /><Relationship Type="http://schemas.openxmlformats.org/officeDocument/2006/relationships/hyperlink" Target="https://www.unionstationwest.ca/" TargetMode="External" Id="rId22" /><Relationship Type="http://schemas.openxmlformats.org/officeDocument/2006/relationships/footer" Target="/word/footer.xml" Id="R88f6f5902ca448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9348BEAD6ED4DB76A1F600E7D4777" ma:contentTypeVersion="9" ma:contentTypeDescription="Create a new document." ma:contentTypeScope="" ma:versionID="3315ff399542a654e35111d6d486b902">
  <xsd:schema xmlns:xsd="http://www.w3.org/2001/XMLSchema" xmlns:xs="http://www.w3.org/2001/XMLSchema" xmlns:p="http://schemas.microsoft.com/office/2006/metadata/properties" xmlns:ns2="08377019-ad2c-45ab-8e5e-e14ba4547a4a" xmlns:ns3="16a631d0-8393-4af3-b45f-502f9a97d1ed" targetNamespace="http://schemas.microsoft.com/office/2006/metadata/properties" ma:root="true" ma:fieldsID="cd259c47390eb2b46203f55ba916506b" ns2:_="" ns3:_="">
    <xsd:import namespace="08377019-ad2c-45ab-8e5e-e14ba4547a4a"/>
    <xsd:import namespace="16a631d0-8393-4af3-b45f-502f9a97d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77019-ad2c-45ab-8e5e-e14ba4547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31d0-8393-4af3-b45f-502f9a97d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FFB9-CE91-4217-A469-525417DAD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67762-E328-4C78-AEE6-C6BCD49A0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77019-ad2c-45ab-8e5e-e14ba4547a4a"/>
    <ds:schemaRef ds:uri="16a631d0-8393-4af3-b45f-502f9a97d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D0049-CDBA-4C27-962E-573DEAC1F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4953A-8B41-4DC8-BE7F-A2E7DDA292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GTAA</dc:creator>
  <keywords/>
  <dc:description/>
  <lastModifiedBy>Olaveson, Erik</lastModifiedBy>
  <revision>52</revision>
  <dcterms:created xsi:type="dcterms:W3CDTF">2019-12-31T16:17:00.0000000Z</dcterms:created>
  <dcterms:modified xsi:type="dcterms:W3CDTF">2020-01-12T16:45:40.8977860Z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0x01010093C9348BEAD6ED4DB76A1F600E7D4777</vt:lpwstr>
  </property>
</Properties>
</file>